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6312" w:rsidRDefault="00306312" w:rsidP="00306312">
      <w:pPr>
        <w:pStyle w:val="ConsPlusNormal"/>
        <w:jc w:val="center"/>
        <w:outlineLvl w:val="0"/>
      </w:pPr>
    </w:p>
    <w:p w:rsidR="00306312" w:rsidRDefault="00306312" w:rsidP="00306312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УТВЕРЖДАЮ</w:t>
      </w:r>
    </w:p>
    <w:p w:rsidR="00306312" w:rsidRDefault="00306312" w:rsidP="00306312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Начальник </w:t>
      </w:r>
      <w:proofErr w:type="gramStart"/>
      <w:r>
        <w:rPr>
          <w:rFonts w:ascii="Times New Roman" w:hAnsi="Times New Roman"/>
          <w:sz w:val="24"/>
          <w:szCs w:val="24"/>
        </w:rPr>
        <w:t>Межрайонной</w:t>
      </w:r>
      <w:proofErr w:type="gramEnd"/>
      <w:r>
        <w:rPr>
          <w:rFonts w:ascii="Times New Roman" w:hAnsi="Times New Roman"/>
          <w:sz w:val="24"/>
          <w:szCs w:val="24"/>
        </w:rPr>
        <w:t xml:space="preserve"> ИФНС </w:t>
      </w:r>
    </w:p>
    <w:p w:rsidR="00306312" w:rsidRDefault="00306312" w:rsidP="00306312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России №4 по Тамбовской области</w:t>
      </w:r>
    </w:p>
    <w:p w:rsidR="00306312" w:rsidRDefault="00306312" w:rsidP="00306312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</w:t>
      </w:r>
    </w:p>
    <w:p w:rsidR="00306312" w:rsidRDefault="00306312" w:rsidP="00306312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(должность)</w:t>
      </w:r>
    </w:p>
    <w:p w:rsidR="00306312" w:rsidRDefault="00306312" w:rsidP="00306312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_________________А.И. Лоскутов</w:t>
      </w:r>
    </w:p>
    <w:p w:rsidR="00306312" w:rsidRDefault="00306312" w:rsidP="00306312">
      <w:pPr>
        <w:pStyle w:val="a3"/>
        <w:widowControl w:val="0"/>
        <w:spacing w:after="120"/>
        <w:ind w:left="5375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Cs w:val="24"/>
        </w:rPr>
        <w:t>подпись) (инициалы, фамилия)</w:t>
      </w:r>
    </w:p>
    <w:p w:rsidR="00306312" w:rsidRDefault="00306312" w:rsidP="00306312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«___» _____</w:t>
      </w:r>
      <w:r>
        <w:rPr>
          <w:rFonts w:ascii="Times New Roman" w:hAnsi="Times New Roman"/>
          <w:sz w:val="24"/>
          <w:szCs w:val="24"/>
        </w:rPr>
        <w:t>__</w:t>
      </w:r>
      <w:r>
        <w:rPr>
          <w:rFonts w:ascii="Times New Roman" w:hAnsi="Times New Roman"/>
          <w:sz w:val="24"/>
          <w:szCs w:val="24"/>
        </w:rPr>
        <w:t>___ 20__ г.</w:t>
      </w:r>
    </w:p>
    <w:p w:rsidR="00306312" w:rsidRDefault="00306312" w:rsidP="0030631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06312" w:rsidRDefault="00306312" w:rsidP="0030631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6312" w:rsidRDefault="00306312" w:rsidP="0030631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306312" w:rsidRDefault="00306312" w:rsidP="00306312">
      <w:pPr>
        <w:pStyle w:val="a9"/>
        <w:rPr>
          <w:sz w:val="24"/>
          <w:szCs w:val="24"/>
          <w:u w:val="none"/>
        </w:rPr>
      </w:pPr>
      <w:r>
        <w:rPr>
          <w:sz w:val="24"/>
          <w:szCs w:val="24"/>
          <w:u w:val="none"/>
        </w:rPr>
        <w:t>старшего государственного налогового инспектора</w:t>
      </w:r>
    </w:p>
    <w:p w:rsidR="00306312" w:rsidRDefault="00306312" w:rsidP="00306312">
      <w:pPr>
        <w:pStyle w:val="a9"/>
        <w:rPr>
          <w:sz w:val="24"/>
          <w:szCs w:val="24"/>
          <w:u w:val="none"/>
        </w:rPr>
      </w:pPr>
      <w:r>
        <w:rPr>
          <w:sz w:val="24"/>
          <w:szCs w:val="24"/>
          <w:u w:val="none"/>
        </w:rPr>
        <w:t>отдела оперативного контроля</w:t>
      </w:r>
    </w:p>
    <w:p w:rsidR="00306312" w:rsidRDefault="00306312" w:rsidP="00306312">
      <w:pPr>
        <w:pStyle w:val="a9"/>
        <w:rPr>
          <w:sz w:val="24"/>
          <w:szCs w:val="24"/>
          <w:u w:val="none"/>
        </w:rPr>
      </w:pPr>
      <w:r>
        <w:rPr>
          <w:sz w:val="24"/>
          <w:szCs w:val="24"/>
          <w:u w:val="none"/>
        </w:rPr>
        <w:t>Межрайонной ИФНС России №4 по Тамбовской области</w:t>
      </w:r>
    </w:p>
    <w:p w:rsidR="00306312" w:rsidRDefault="00306312" w:rsidP="00306312">
      <w:pPr>
        <w:pStyle w:val="a9"/>
        <w:rPr>
          <w:sz w:val="24"/>
          <w:szCs w:val="24"/>
          <w:u w:val="none"/>
        </w:rPr>
      </w:pPr>
    </w:p>
    <w:p w:rsidR="00306312" w:rsidRDefault="00306312" w:rsidP="00306312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306312" w:rsidRDefault="00306312" w:rsidP="00306312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306312" w:rsidRDefault="00306312" w:rsidP="0030631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06312" w:rsidRDefault="00306312" w:rsidP="0030631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>
        <w:rPr>
          <w:rFonts w:ascii="Times New Roman" w:hAnsi="Times New Roman" w:cs="Times New Roman"/>
          <w:b/>
          <w:sz w:val="24"/>
          <w:szCs w:val="24"/>
        </w:rPr>
        <w:t>старшего 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отдела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оперативного контроля</w:t>
      </w:r>
      <w:r>
        <w:rPr>
          <w:rFonts w:ascii="Times New Roman" w:hAnsi="Times New Roman" w:cs="Times New Roman"/>
          <w:sz w:val="24"/>
          <w:szCs w:val="24"/>
        </w:rPr>
        <w:t xml:space="preserve"> Межрайонной ИФНС России №4 по Тамбовской области относится к ведущей группе должностей гражданской службы категории «специалисты».</w:t>
      </w:r>
    </w:p>
    <w:p w:rsidR="00306312" w:rsidRDefault="00306312" w:rsidP="00306312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- 11-3-3-094.</w:t>
      </w:r>
    </w:p>
    <w:p w:rsidR="00306312" w:rsidRDefault="00306312" w:rsidP="00306312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старшего государственного налогового инспектора: </w:t>
      </w:r>
      <w:r>
        <w:rPr>
          <w:rFonts w:ascii="Times New Roman" w:hAnsi="Times New Roman" w:cs="Times New Roman"/>
          <w:b/>
          <w:sz w:val="24"/>
          <w:szCs w:val="24"/>
        </w:rPr>
        <w:t>регулирование налоговой деятельности.</w:t>
      </w:r>
    </w:p>
    <w:p w:rsidR="00306312" w:rsidRDefault="00306312" w:rsidP="00306312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старшего государственного налогового инспектора: </w:t>
      </w:r>
      <w:r>
        <w:rPr>
          <w:rFonts w:ascii="Times New Roman" w:hAnsi="Times New Roman" w:cs="Times New Roman"/>
          <w:b/>
          <w:sz w:val="24"/>
          <w:szCs w:val="24"/>
        </w:rPr>
        <w:t xml:space="preserve">осуществление налогового контроля, </w:t>
      </w:r>
      <w:r>
        <w:rPr>
          <w:rFonts w:ascii="Times New Roman" w:hAnsi="Times New Roman" w:cs="Times New Roman"/>
          <w:sz w:val="24"/>
          <w:szCs w:val="24"/>
        </w:rPr>
        <w:t>детализация вида профессиональной служебной деятельности</w:t>
      </w:r>
      <w:r>
        <w:rPr>
          <w:rFonts w:ascii="Times New Roman" w:hAnsi="Times New Roman" w:cs="Times New Roman"/>
          <w:b/>
          <w:sz w:val="24"/>
          <w:szCs w:val="24"/>
        </w:rPr>
        <w:t xml:space="preserve"> оперативный контроль.</w:t>
      </w:r>
    </w:p>
    <w:p w:rsidR="00306312" w:rsidRDefault="00306312" w:rsidP="0030631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старшего государственного налогового инспектора осуществляется начальником </w:t>
      </w:r>
      <w:r>
        <w:rPr>
          <w:rFonts w:ascii="Times New Roman" w:hAnsi="Times New Roman"/>
          <w:spacing w:val="-4"/>
          <w:sz w:val="24"/>
          <w:szCs w:val="24"/>
        </w:rPr>
        <w:t>Межрайонной ИФНС России №4 по Тамбовской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6312" w:rsidRDefault="00306312" w:rsidP="0030631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Старший государственный налоговый инспектор непосредственно подчиняется начальнику отдела.</w:t>
      </w:r>
    </w:p>
    <w:p w:rsidR="00306312" w:rsidRDefault="00306312" w:rsidP="0030631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06312" w:rsidRDefault="00306312" w:rsidP="00306312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306312" w:rsidRDefault="00306312" w:rsidP="003063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306312" w:rsidRDefault="00306312" w:rsidP="0030631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06312" w:rsidRDefault="00306312" w:rsidP="0030631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Для замещения должности старшего государственного налогового инспектора устанавливаются следующие требования.</w:t>
      </w:r>
    </w:p>
    <w:p w:rsidR="00306312" w:rsidRDefault="00306312" w:rsidP="0030631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 Наличие высшего</w:t>
      </w:r>
      <w:r>
        <w:rPr>
          <w:rFonts w:ascii="Times New Roman" w:hAnsi="Times New Roman"/>
          <w:sz w:val="24"/>
          <w:szCs w:val="24"/>
        </w:rPr>
        <w:t xml:space="preserve"> образования, соответствующего направлению деятельности. </w:t>
      </w:r>
    </w:p>
    <w:p w:rsidR="00306312" w:rsidRDefault="00306312" w:rsidP="0030631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6.2. </w:t>
      </w:r>
      <w:r>
        <w:rPr>
          <w:rFonts w:ascii="Times New Roman" w:hAnsi="Times New Roman"/>
          <w:sz w:val="24"/>
          <w:szCs w:val="24"/>
        </w:rPr>
        <w:t>Без предъявления требований к стажу.</w:t>
      </w:r>
    </w:p>
    <w:p w:rsidR="00306312" w:rsidRDefault="00306312" w:rsidP="0030631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</w:t>
      </w:r>
      <w:r>
        <w:rPr>
          <w:rFonts w:ascii="Times New Roman" w:hAnsi="Times New Roman" w:cs="Times New Roman"/>
          <w:sz w:val="24"/>
          <w:szCs w:val="24"/>
          <w:lang w:val="en-US"/>
        </w:rPr>
        <w:t> </w:t>
      </w:r>
      <w:r>
        <w:rPr>
          <w:rFonts w:ascii="Times New Roman" w:hAnsi="Times New Roman" w:cs="Times New Roman"/>
          <w:sz w:val="24"/>
          <w:szCs w:val="24"/>
        </w:rPr>
        <w:t>Наличие базовых знаний: знание государственного языка Российской Федерации (русского языка); знание основ Конституции Российской Федерации, законодательства о гражданской службе, законодательства о противодействии коррупции; знание и умение в области информационно-коммуникационных технологий; общие и управленческие умения, свидетельствующие о наличии необходимых профессиональных и личностных качеств.</w:t>
      </w:r>
    </w:p>
    <w:tbl>
      <w:tblPr>
        <w:tblW w:w="985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855"/>
      </w:tblGrid>
      <w:tr w:rsidR="00306312" w:rsidTr="00306312">
        <w:trPr>
          <w:trHeight w:val="9115"/>
        </w:trPr>
        <w:tc>
          <w:tcPr>
            <w:tcW w:w="9850" w:type="dxa"/>
            <w:hideMark/>
          </w:tcPr>
          <w:p w:rsidR="00306312" w:rsidRDefault="00306312">
            <w:pPr>
              <w:pStyle w:val="ConsPlusNormal"/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6.4. Наличие профессиональных знаний: </w:t>
            </w:r>
          </w:p>
          <w:p w:rsidR="00306312" w:rsidRDefault="00306312">
            <w:pPr>
              <w:pStyle w:val="a6"/>
              <w:spacing w:line="276" w:lineRule="auto"/>
              <w:ind w:left="80" w:firstLine="425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6.4.1. Федеральный закон от 18 июля 2017 г. № 158-ФЗ «О ратификации Протокола о продлении срока действия Соглашения о реализации в 2015-2016 годах пилотного проекта по введению маркировки товаров контрольными (идентификационными) знаками по товарной позиции «Предметы одежды, принадлежности к одежде и прочие изделия, из натурального меха» от 8 сентября 2015 года»;</w:t>
            </w:r>
          </w:p>
          <w:p w:rsidR="00306312" w:rsidRDefault="00306312">
            <w:pPr>
              <w:pStyle w:val="a6"/>
              <w:spacing w:line="276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- Федеральный закон от 28 декабря 2017 г. № 425-ФЗ «О внесении изменений в Федеральный закон «Об обращении лекарственных средств» (в части внедрения системы мониторинга движения лекарственных препаратов для медицинского применения);</w:t>
            </w:r>
          </w:p>
          <w:p w:rsidR="00306312" w:rsidRDefault="00306312">
            <w:pPr>
              <w:pStyle w:val="a6"/>
              <w:spacing w:line="276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Федеральный закон от 31 декабря 2017 г. № 487-ФЗ 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О внесении изменений в статью 4.7 Федерального закона «О применении контрольно-кассовой техники при осуществлении наличных денежных расчетов и (или) расчетов с использованием электронных средств платежа» и статьи 5 и 8 Федерального закона «Об основах государственного регулирования торговой деятельности в Российской Федерации» (</w:t>
            </w: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в части полномочий Правительства Российской федерации по утверждению перечня маркируемых товаров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и фиксации выбытия маркированного товара через контрольно-кассовую технику);</w:t>
            </w:r>
          </w:p>
          <w:p w:rsidR="00306312" w:rsidRDefault="00306312">
            <w:pPr>
              <w:pStyle w:val="a8"/>
              <w:tabs>
                <w:tab w:val="left" w:pos="530"/>
              </w:tabs>
              <w:spacing w:line="276" w:lineRule="auto"/>
              <w:ind w:left="0" w:firstLine="709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- Постановление от 11 августа 2016 г. № 787 «О реализации пилотного проекта по введению маркировки товаров контрольными (идентификационными) знаками по товарной позиции «Предметы одежды, принадлежности к одежде и прочие изделия, из натурального меха» и признании утратившим силу постановления Правительства Российской Федерации от 24 марта 2016 г. № 235»;</w:t>
            </w:r>
          </w:p>
          <w:p w:rsidR="00306312" w:rsidRDefault="00306312">
            <w:pPr>
              <w:pStyle w:val="a8"/>
              <w:tabs>
                <w:tab w:val="left" w:pos="530"/>
              </w:tabs>
              <w:spacing w:line="276" w:lineRule="auto"/>
              <w:ind w:left="0" w:firstLine="709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- Постановление Правительства Российской Федерации от 24 января 2017 г. № 62 «О проведении эксперимента по маркировке контрольными (идентификационными) знаками и мониторингу за оборотом отдельных видов лекарственных препаратов для медицинского применения»;</w:t>
            </w:r>
          </w:p>
          <w:p w:rsidR="00306312" w:rsidRDefault="00306312">
            <w:pPr>
              <w:pStyle w:val="a6"/>
              <w:spacing w:line="276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- Постановление Правительства Российской Федерации от 30 декабря 2017 г. № 1715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«</w:t>
            </w: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О внесении изменений в постановление Правительства Российской Федерации от 24 января 2017 № 62»;</w:t>
            </w:r>
          </w:p>
          <w:p w:rsidR="00306312" w:rsidRDefault="00306312">
            <w:pPr>
              <w:pStyle w:val="a6"/>
              <w:tabs>
                <w:tab w:val="left" w:pos="0"/>
              </w:tabs>
              <w:spacing w:line="276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- Приказ ФНС России от 15 августа 2016 г. № СА-7-19/439@                       «Об определении организации, обеспечивающей на период проведения пилотного проекта функцию эмитента контрольных (идентификационных) знаков» (АО «Гознак» определен организацией, обеспечивающей на период проведения пилотного проекта функцию эмитента контрольных (идентификационных) знаков)»;</w:t>
            </w:r>
          </w:p>
          <w:p w:rsidR="00306312" w:rsidRDefault="00306312">
            <w:pPr>
              <w:pStyle w:val="a6"/>
              <w:tabs>
                <w:tab w:val="left" w:pos="0"/>
              </w:tabs>
              <w:spacing w:line="276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- Федеральный закон от 27.07.2004 №79-ФЗ «О государственной гражданской службе Российской Федерации»;</w:t>
            </w:r>
          </w:p>
          <w:p w:rsidR="00306312" w:rsidRDefault="00306312">
            <w:pPr>
              <w:pStyle w:val="a6"/>
              <w:tabs>
                <w:tab w:val="left" w:pos="0"/>
              </w:tabs>
              <w:spacing w:line="276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- Федеральный закон от 25.12.2008 № 273-ФЗ «О противодействии коррупции».</w:t>
            </w:r>
          </w:p>
        </w:tc>
      </w:tr>
    </w:tbl>
    <w:p w:rsidR="00306312" w:rsidRDefault="00306312" w:rsidP="0030631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06312" w:rsidRDefault="00306312" w:rsidP="00306312">
      <w:pPr>
        <w:pStyle w:val="a8"/>
        <w:tabs>
          <w:tab w:val="left" w:pos="530"/>
        </w:tabs>
        <w:ind w:left="0" w:firstLine="709"/>
        <w:rPr>
          <w:szCs w:val="24"/>
          <w:lang w:val="ru-RU"/>
        </w:rPr>
      </w:pPr>
      <w:r>
        <w:rPr>
          <w:szCs w:val="24"/>
          <w:lang w:val="ru-RU"/>
        </w:rPr>
        <w:t>6.4.2. Иные профессиональные знания: перечень изделий, которые подлежат обязательной маркировке, а также исключений из этого списка;</w:t>
      </w:r>
    </w:p>
    <w:p w:rsidR="00306312" w:rsidRDefault="00306312" w:rsidP="00306312">
      <w:pPr>
        <w:pStyle w:val="a8"/>
        <w:tabs>
          <w:tab w:val="left" w:pos="530"/>
        </w:tabs>
        <w:ind w:left="709"/>
        <w:rPr>
          <w:szCs w:val="24"/>
          <w:lang w:val="ru-RU"/>
        </w:rPr>
      </w:pPr>
      <w:r>
        <w:rPr>
          <w:szCs w:val="24"/>
          <w:lang w:val="ru-RU"/>
        </w:rPr>
        <w:t>- порядок и состав сведений, передаваемых в систему маркировки;</w:t>
      </w:r>
    </w:p>
    <w:p w:rsidR="00306312" w:rsidRDefault="00306312" w:rsidP="00306312">
      <w:pPr>
        <w:pStyle w:val="a8"/>
        <w:tabs>
          <w:tab w:val="left" w:pos="530"/>
        </w:tabs>
        <w:ind w:left="709"/>
        <w:rPr>
          <w:szCs w:val="24"/>
          <w:lang w:val="ru-RU"/>
        </w:rPr>
      </w:pPr>
      <w:r>
        <w:rPr>
          <w:szCs w:val="24"/>
          <w:lang w:val="ru-RU"/>
        </w:rPr>
        <w:t>- виды КИЗ, их различия и особенности применения;</w:t>
      </w:r>
    </w:p>
    <w:p w:rsidR="00306312" w:rsidRDefault="00306312" w:rsidP="00306312">
      <w:pPr>
        <w:pStyle w:val="a8"/>
        <w:tabs>
          <w:tab w:val="left" w:pos="530"/>
        </w:tabs>
        <w:ind w:left="709"/>
        <w:rPr>
          <w:szCs w:val="24"/>
          <w:lang w:val="ru-RU"/>
        </w:rPr>
      </w:pPr>
      <w:r>
        <w:rPr>
          <w:szCs w:val="24"/>
          <w:lang w:val="ru-RU"/>
        </w:rPr>
        <w:t xml:space="preserve">- требования к КИЗ и </w:t>
      </w:r>
      <w:r>
        <w:rPr>
          <w:szCs w:val="24"/>
        </w:rPr>
        <w:t>RFID</w:t>
      </w:r>
      <w:r>
        <w:rPr>
          <w:szCs w:val="24"/>
          <w:lang w:val="ru-RU"/>
        </w:rPr>
        <w:t>-меткам;</w:t>
      </w:r>
    </w:p>
    <w:p w:rsidR="00306312" w:rsidRDefault="00306312" w:rsidP="00306312">
      <w:pPr>
        <w:pStyle w:val="a8"/>
        <w:tabs>
          <w:tab w:val="left" w:pos="530"/>
        </w:tabs>
        <w:ind w:left="709"/>
        <w:rPr>
          <w:szCs w:val="24"/>
          <w:lang w:val="ru-RU"/>
        </w:rPr>
      </w:pPr>
      <w:r>
        <w:rPr>
          <w:szCs w:val="24"/>
          <w:lang w:val="ru-RU"/>
        </w:rPr>
        <w:t>- знание оборудования и программ для маркировки;</w:t>
      </w:r>
    </w:p>
    <w:p w:rsidR="00306312" w:rsidRDefault="00306312" w:rsidP="0030631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Cs w:val="24"/>
        </w:rPr>
        <w:t xml:space="preserve"> - порядок оформления процедуры регистрации в информационной системе маркировки и получения доступа к личному кабинету.</w:t>
      </w:r>
    </w:p>
    <w:p w:rsidR="00306312" w:rsidRDefault="00306312" w:rsidP="0030631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6.5. </w:t>
      </w:r>
      <w:proofErr w:type="gramStart"/>
      <w:r>
        <w:rPr>
          <w:rFonts w:ascii="Times New Roman" w:hAnsi="Times New Roman" w:cs="Times New Roman"/>
          <w:sz w:val="24"/>
          <w:szCs w:val="24"/>
        </w:rPr>
        <w:t>Наличие функциональных знаний: знание принципов, методов, технологий и механизмов осуществления контроля (надзора); видов, назначения и технологии организации проверочных процедур; понятия единого реестра проверок, процедуры его формирования; института предварительной</w:t>
      </w:r>
      <w:r>
        <w:rPr>
          <w:rFonts w:ascii="Times New Roman" w:hAnsi="Times New Roman"/>
          <w:sz w:val="24"/>
          <w:szCs w:val="24"/>
        </w:rPr>
        <w:t xml:space="preserve"> проверки жалобы и иной информации, поступившей в контрольно-надзорный орган; процедуры организации проверки: порядка, этапов, инструментов проведения; ограничений при проведении проверочных процедур; мер, принимаемых по результатам проверки;</w:t>
      </w:r>
      <w:proofErr w:type="gramEnd"/>
      <w:r>
        <w:rPr>
          <w:rFonts w:ascii="Times New Roman" w:hAnsi="Times New Roman"/>
          <w:sz w:val="24"/>
          <w:szCs w:val="24"/>
        </w:rPr>
        <w:t xml:space="preserve"> плановых (рейдовых) осмотров; оснований проведения и особенностей внеплановых проверок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06312" w:rsidRDefault="00306312" w:rsidP="0030631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  умение планировать, рационально использовать служебное время и достигать результата;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коммуникативные умения;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умение управлять изменениями.</w:t>
      </w:r>
    </w:p>
    <w:p w:rsidR="00306312" w:rsidRDefault="00306312" w:rsidP="0030631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6.7.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Наличие профессиональных умений: </w:t>
      </w:r>
      <w:r>
        <w:rPr>
          <w:rFonts w:ascii="Times New Roman" w:hAnsi="Times New Roman"/>
          <w:spacing w:val="-4"/>
          <w:sz w:val="24"/>
          <w:szCs w:val="24"/>
        </w:rPr>
        <w:t>обеспечение выполнения поставленных руководством задач, эффективное планирования служебного времени, анализ и прогнозирование деятельности в порученной сфере, использование опыта и мнения коллег,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>
        <w:rPr>
          <w:rFonts w:ascii="Times New Roman" w:hAnsi="Times New Roman"/>
          <w:spacing w:val="-4"/>
          <w:sz w:val="24"/>
          <w:szCs w:val="24"/>
        </w:rPr>
        <w:t xml:space="preserve"> управление электронной почтой; подготовка презентаций, использование графических объектов в электронных документах, подготовка деловой корреспонденции и актов инспекции.</w:t>
      </w:r>
    </w:p>
    <w:p w:rsidR="00306312" w:rsidRDefault="00306312" w:rsidP="0030631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6.8.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Наличие функциональных умений: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 </w:t>
      </w:r>
      <w:proofErr w:type="gramEnd"/>
    </w:p>
    <w:p w:rsidR="00306312" w:rsidRDefault="00306312" w:rsidP="00306312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306312" w:rsidRDefault="00306312" w:rsidP="00306312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306312" w:rsidRDefault="00306312" w:rsidP="0030631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06312" w:rsidRDefault="00306312" w:rsidP="0030631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5" w:history="1">
        <w:r>
          <w:rPr>
            <w:rStyle w:val="aa"/>
            <w:rFonts w:ascii="Times New Roman" w:eastAsiaTheme="majorEastAsia" w:hAnsi="Times New Roman" w:cs="Times New Roman"/>
            <w:color w:val="auto"/>
            <w:sz w:val="24"/>
            <w:szCs w:val="24"/>
          </w:rPr>
          <w:t>15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</w:t>
      </w:r>
      <w:hyperlink r:id="rId6" w:history="1">
        <w:r>
          <w:rPr>
            <w:rStyle w:val="aa"/>
            <w:rFonts w:ascii="Times New Roman" w:eastAsiaTheme="majorEastAsia" w:hAnsi="Times New Roman" w:cs="Times New Roman"/>
            <w:color w:val="auto"/>
            <w:sz w:val="24"/>
            <w:szCs w:val="24"/>
          </w:rPr>
          <w:t>17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>
          <w:rPr>
            <w:rStyle w:val="aa"/>
            <w:rFonts w:ascii="Times New Roman" w:eastAsiaTheme="majorEastAsia" w:hAnsi="Times New Roman" w:cs="Times New Roman"/>
            <w:color w:val="auto"/>
            <w:sz w:val="24"/>
            <w:szCs w:val="24"/>
          </w:rPr>
          <w:t>18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306312" w:rsidRDefault="00306312" w:rsidP="0030631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В целях реализации задач и функций, возложенных на отдел оперативного контроля, старший государственный налоговый инспектор обязан:</w:t>
      </w:r>
    </w:p>
    <w:p w:rsidR="00306312" w:rsidRDefault="00306312" w:rsidP="00306312">
      <w:pPr>
        <w:pStyle w:val="2"/>
        <w:spacing w:after="0" w:line="240" w:lineRule="auto"/>
        <w:ind w:firstLine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выполнять поручения начальника отдела оперативного контроля;</w:t>
      </w:r>
    </w:p>
    <w:p w:rsidR="00306312" w:rsidRDefault="00306312" w:rsidP="00306312">
      <w:pPr>
        <w:pStyle w:val="2"/>
        <w:spacing w:after="0" w:line="240" w:lineRule="auto"/>
        <w:ind w:firstLine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систематически повышать свой профессиональный уровень, изучать действующее законодательство;</w:t>
      </w:r>
    </w:p>
    <w:p w:rsidR="00306312" w:rsidRDefault="00306312" w:rsidP="00306312">
      <w:pPr>
        <w:spacing w:after="0" w:line="240" w:lineRule="auto"/>
        <w:ind w:firstLine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роводить проверки налогоплательщиков и оформление соответствующих документов в части соблюдения законодательства о применении контрольно-кассовой техники при осуществлении наличных денежных расчетов;</w:t>
      </w:r>
    </w:p>
    <w:p w:rsidR="00306312" w:rsidRDefault="00306312" w:rsidP="00306312">
      <w:pPr>
        <w:spacing w:after="0" w:line="240" w:lineRule="auto"/>
        <w:ind w:firstLine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проводить проверки по вопросу полноты учета выручки;</w:t>
      </w:r>
    </w:p>
    <w:p w:rsidR="00306312" w:rsidRDefault="00306312" w:rsidP="00306312">
      <w:pPr>
        <w:spacing w:after="0" w:line="240" w:lineRule="auto"/>
        <w:ind w:firstLine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проводить проверки соблюдения законодательства в сфере использования специальных банковских счетов;</w:t>
      </w:r>
    </w:p>
    <w:p w:rsidR="00306312" w:rsidRDefault="00306312" w:rsidP="00306312">
      <w:pPr>
        <w:spacing w:after="0" w:line="240" w:lineRule="auto"/>
        <w:ind w:firstLine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производить регистрацию, перерегистрацию и снятие с учета ККТ в налоговом органе, оформлять документы на отправку ККТ в ремонт, вносить изменения в документацию на ККТ в процессе ее эксплуатации;</w:t>
      </w:r>
    </w:p>
    <w:p w:rsidR="00306312" w:rsidRDefault="00306312" w:rsidP="00306312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проводить проверки адресов юридических лиц, на предмет достоверности, в рамках предоставленных полномочий;</w:t>
      </w:r>
    </w:p>
    <w:p w:rsidR="00306312" w:rsidRDefault="00306312" w:rsidP="00306312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формировать и направлять ответы на запросы государственных органов;</w:t>
      </w:r>
    </w:p>
    <w:p w:rsidR="00306312" w:rsidRDefault="00306312" w:rsidP="00306312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рассматривать обращения и давать разъяснения по вопросам, касательным деятельности отдела оперативного контроля;</w:t>
      </w:r>
    </w:p>
    <w:p w:rsidR="00306312" w:rsidRDefault="00306312" w:rsidP="00306312">
      <w:pPr>
        <w:widowControl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>
        <w:rPr>
          <w:rFonts w:ascii="Times New Roman" w:eastAsia="Calibri" w:hAnsi="Times New Roman" w:cs="Times New Roman"/>
          <w:spacing w:val="-4"/>
          <w:sz w:val="24"/>
          <w:szCs w:val="24"/>
        </w:rPr>
        <w:t>нести ответственность за сохранность конфиденциальной информации;</w:t>
      </w:r>
    </w:p>
    <w:p w:rsidR="00306312" w:rsidRDefault="00306312" w:rsidP="00306312">
      <w:pPr>
        <w:widowControl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>
        <w:rPr>
          <w:rFonts w:ascii="Times New Roman" w:eastAsia="Calibri" w:hAnsi="Times New Roman" w:cs="Times New Roman"/>
          <w:spacing w:val="-4"/>
          <w:sz w:val="24"/>
          <w:szCs w:val="24"/>
        </w:rPr>
        <w:t>обеспечивать своевременность и полноту формирования информационных ресурсов по курируемым вопросам;</w:t>
      </w:r>
    </w:p>
    <w:p w:rsidR="00306312" w:rsidRDefault="00306312" w:rsidP="00306312">
      <w:pPr>
        <w:widowControl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>
        <w:rPr>
          <w:rFonts w:ascii="Times New Roman" w:eastAsia="Calibri" w:hAnsi="Times New Roman" w:cs="Times New Roman"/>
          <w:spacing w:val="-4"/>
          <w:sz w:val="24"/>
          <w:szCs w:val="24"/>
        </w:rPr>
        <w:lastRenderedPageBreak/>
        <w:t>соблюдать требования Федерального Закона от 25.12.2008 №273-ФЗ «О противодействии коррупции» и иных  нормативно правовых актов в указанной сфере;</w:t>
      </w:r>
    </w:p>
    <w:p w:rsidR="00306312" w:rsidRDefault="00306312" w:rsidP="00306312">
      <w:pPr>
        <w:widowControl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>
        <w:rPr>
          <w:rFonts w:ascii="Times New Roman" w:eastAsia="Calibri" w:hAnsi="Times New Roman" w:cs="Times New Roman"/>
          <w:spacing w:val="-4"/>
          <w:sz w:val="24"/>
          <w:szCs w:val="24"/>
        </w:rPr>
        <w:t>выполнять основные обязанности гражданского служащего, определенные статьей 15 Федерального закона «О государственной гражданской службе Российской Федерации»;</w:t>
      </w:r>
    </w:p>
    <w:p w:rsidR="00306312" w:rsidRDefault="00306312" w:rsidP="00306312">
      <w:pPr>
        <w:widowControl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>
        <w:rPr>
          <w:rFonts w:ascii="Times New Roman" w:eastAsia="Calibri" w:hAnsi="Times New Roman" w:cs="Times New Roman"/>
          <w:spacing w:val="-4"/>
          <w:sz w:val="24"/>
          <w:szCs w:val="24"/>
        </w:rPr>
        <w:t>исполнять должностные обязанности в соответствии с должностным регламентом.</w:t>
      </w:r>
    </w:p>
    <w:p w:rsidR="00306312" w:rsidRDefault="00306312" w:rsidP="0030631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старший государственный налоговый инспектор имеет право на: своевременную и в полном размере выплату денежного содержания; ознакомление с документами, определяющими его права и обязанности по занимаемой государственной должности государственной службы, критерии оценки качества работы и условия продвижения по службе, а также на организационно-технические условия (в том числе на получение в установленном порядке информации и материалов), необходимые для исполнения им должностных обязанностей; </w:t>
      </w:r>
      <w:proofErr w:type="gramStart"/>
      <w:r>
        <w:rPr>
          <w:rFonts w:ascii="Times New Roman" w:hAnsi="Times New Roman" w:cs="Times New Roman"/>
          <w:sz w:val="24"/>
          <w:szCs w:val="24"/>
        </w:rPr>
        <w:t>посещение в установленном порядке для исполнения должностных обязанностей предприятий, учреждений и организаций независимо от форм собственности; принятие решений и участие в их подготовке в соответствии с должностными обязанностями; участие по своей инициативе в конкурсе на замещение вакантной государственной должности государственной службы; продвижение по службе, увеличение денежного содержания с учетом результатов и стажа работы, уровня квалификации;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 переподготовку (переквалификацию) и повышение квалификации в порядке и на условиях, предусмотренных действующим законодательством; медицинское обслуживание в установленном порядке; пенсионное обеспечение с учетом стажа государственной службы;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проведение по требованию служебного расследования для опровержения сведений, порочащих его честь и достоинство; объединение в профессиональные союзы (ассоциации) для защиты своих прав, социально-экономических и профессиональных интересов; внесение предложений по совершенствованию государственной службы в любые инстанции; обязательное государственное страхование на случай причинения вреда здоровью и имуществу в связи с исполнением должностных обязанностей;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обязательное государственное социальное страхование на случай заболевания или потери трудоспособности в период прохождения государственной службы; обращение в соответствующие государственные органы или в суд для разрешения споров, связанных с государственной службой.</w:t>
      </w:r>
    </w:p>
    <w:p w:rsidR="00306312" w:rsidRDefault="00306312" w:rsidP="00306312">
      <w:pPr>
        <w:spacing w:after="0" w:line="240" w:lineRule="auto"/>
        <w:ind w:firstLine="720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2017, N 15 (ч. 1), ст. 2194), приказами (распоряжениями) ФНС России, Положением о Межрайонной инспекции Федеральной налоговой службы №4 по Тамбовской области, утвержденным руководителем Управления ФНС России по Тамбовской области </w:t>
      </w:r>
      <w:r>
        <w:rPr>
          <w:rFonts w:ascii="Times New Roman" w:hAnsi="Times New Roman" w:cs="Times New Roman"/>
          <w:sz w:val="24"/>
          <w:szCs w:val="24"/>
          <w:u w:val="single"/>
        </w:rPr>
        <w:t>«26»декабря 2016</w:t>
      </w:r>
      <w:r>
        <w:rPr>
          <w:rFonts w:ascii="Times New Roman" w:hAnsi="Times New Roman" w:cs="Times New Roman"/>
          <w:sz w:val="24"/>
          <w:szCs w:val="24"/>
        </w:rPr>
        <w:t xml:space="preserve"> г., положением об отделе оперативного контроля, приказами Управления ФНС России по Тамбовской области, приказами инспекции, поручениями руководства инспекции</w:t>
      </w:r>
      <w:r>
        <w:rPr>
          <w:sz w:val="24"/>
          <w:szCs w:val="24"/>
        </w:rPr>
        <w:t>.</w:t>
      </w:r>
      <w:proofErr w:type="gramEnd"/>
    </w:p>
    <w:p w:rsidR="00306312" w:rsidRDefault="00306312" w:rsidP="0030631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06312" w:rsidRDefault="00306312" w:rsidP="0030631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06312" w:rsidRDefault="00306312" w:rsidP="00306312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старший государственный налоговый инспектор вправе или обязан самостоятельно принимать управленческие и иные решения</w:t>
      </w:r>
    </w:p>
    <w:p w:rsidR="00306312" w:rsidRDefault="00306312" w:rsidP="0030631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06312" w:rsidRDefault="00306312" w:rsidP="0030631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старший государственный налоговый инспектор вправе самостоятельно принимать решения с учетом задач и </w:t>
      </w:r>
      <w:r>
        <w:rPr>
          <w:rFonts w:ascii="Times New Roman" w:hAnsi="Times New Roman" w:cs="Times New Roman"/>
          <w:sz w:val="24"/>
          <w:szCs w:val="24"/>
        </w:rPr>
        <w:lastRenderedPageBreak/>
        <w:t>функций, возложенных на отдел оперативного контроля и в соответствии с должностными обязанностями по замещаемой должности гражданской службы.</w:t>
      </w:r>
    </w:p>
    <w:p w:rsidR="00306312" w:rsidRDefault="00306312" w:rsidP="0030631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старший государственный налоговый инспектор обязан самостоятельно принимать решения по следующим вопросам: совместно с начальником отдела вносить руководству Инспекции предложения по вопросам, относящимся к компетенции отдела; </w:t>
      </w:r>
    </w:p>
    <w:p w:rsidR="00306312" w:rsidRDefault="00306312" w:rsidP="0030631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знакомиться с документами, необходимыми для выполнения задач, возложенных на отдел;</w:t>
      </w:r>
    </w:p>
    <w:p w:rsidR="00306312" w:rsidRDefault="00306312" w:rsidP="0030631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информировать начальника отдела, устно и в виде служебной (докладной) записки, о </w:t>
      </w:r>
      <w:proofErr w:type="gramStart"/>
      <w:r>
        <w:rPr>
          <w:rFonts w:ascii="Times New Roman" w:hAnsi="Times New Roman" w:cs="Times New Roman"/>
          <w:sz w:val="24"/>
          <w:szCs w:val="24"/>
        </w:rPr>
        <w:t>ситуациях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возникающих в отделе, с целью разрешения данных ситуаций;</w:t>
      </w:r>
    </w:p>
    <w:p w:rsidR="00306312" w:rsidRDefault="00306312" w:rsidP="0030631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выходить с  предложениями на начальника отдела, в части переадресации документов, продлении и изменении сроков исполнения документов;</w:t>
      </w:r>
    </w:p>
    <w:p w:rsidR="00306312" w:rsidRDefault="00306312" w:rsidP="0030631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запрашивать и получать в установленном порядке от подразделений Межрайонной ИФНС России №4 по Тамбовской области, а также других организаций, материалы, необходимые для решения вопросов, входящих в компетенцию отдела;</w:t>
      </w:r>
    </w:p>
    <w:p w:rsidR="00306312" w:rsidRDefault="00306312" w:rsidP="0030631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вести в установленном порядке переписку с организациями и гражданами по вопросам, относящимся к компетенции отдела;</w:t>
      </w:r>
    </w:p>
    <w:p w:rsidR="00306312" w:rsidRDefault="00306312" w:rsidP="0030631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готовить проекты нормативно-правовых актов и других документов по функциям отдела;</w:t>
      </w:r>
    </w:p>
    <w:p w:rsidR="00306312" w:rsidRDefault="00306312" w:rsidP="0030631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привлекать (по согласованию с начальником отдела) в установленном порядке специалистов структурных подразделений инспекции к подготовке проектов документов, справочной информации и других материалов по поручению руководства инспекции. </w:t>
      </w:r>
    </w:p>
    <w:p w:rsidR="00306312" w:rsidRDefault="00306312" w:rsidP="0030631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06312" w:rsidRDefault="00306312" w:rsidP="00306312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306312" w:rsidRDefault="00306312" w:rsidP="0030631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06312" w:rsidRDefault="00306312" w:rsidP="0030631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 Старший государственный налоговый инспектор в соответствии со своей компетенцией вправе участвовать в подготовке (обсуждении) следующих проектов: нормативных актов и (или) проектов управленческих и иных решений в части методологического организационного, др. обеспечения подготовки соответствующих документов по вопросам, входящим в компетенцию отдела в пределах функциональной компетенции.</w:t>
      </w:r>
    </w:p>
    <w:p w:rsidR="00306312" w:rsidRDefault="00306312" w:rsidP="0030631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 Старший государственный налоговый инспектор в соответствии со своей компетенцией обязан участвовать в подготовке (обсуждении) следующих проектов: положений об инспекции и отделе; графика отпусков гражданских служащих отдела; иных актов по поручению  руководства инспекции.</w:t>
      </w:r>
    </w:p>
    <w:p w:rsidR="00306312" w:rsidRDefault="00306312" w:rsidP="0030631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306312" w:rsidRDefault="00306312" w:rsidP="00306312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306312" w:rsidRDefault="00306312" w:rsidP="0030631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306312" w:rsidRDefault="00306312" w:rsidP="003063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306312" w:rsidRDefault="00306312" w:rsidP="0030631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06312" w:rsidRDefault="00306312" w:rsidP="0030631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306312" w:rsidRDefault="00306312" w:rsidP="0030631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06312" w:rsidRDefault="00306312" w:rsidP="00306312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306312" w:rsidRDefault="00306312" w:rsidP="0030631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06312" w:rsidRDefault="00306312" w:rsidP="0030631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Взаимодействие старшего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</w:t>
      </w:r>
      <w:r>
        <w:rPr>
          <w:rFonts w:ascii="Times New Roman" w:hAnsi="Times New Roman" w:cs="Times New Roman"/>
          <w:sz w:val="24"/>
          <w:szCs w:val="24"/>
        </w:rPr>
        <w:lastRenderedPageBreak/>
        <w:t>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№ 33</w:t>
      </w:r>
      <w:proofErr w:type="gramEnd"/>
      <w:r>
        <w:rPr>
          <w:rFonts w:ascii="Times New Roman" w:hAnsi="Times New Roman" w:cs="Times New Roman"/>
          <w:sz w:val="24"/>
          <w:szCs w:val="24"/>
        </w:rPr>
        <w:t>, ст. 3196; 2009, № 29, ст. 3658), и требований к служебному поведению, установленных статьей 18 Федерального закона от 27.07.2004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06312" w:rsidRDefault="00306312" w:rsidP="0030631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06312" w:rsidRDefault="00306312" w:rsidP="00306312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306312" w:rsidRDefault="00306312" w:rsidP="0030631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306312" w:rsidRDefault="00306312" w:rsidP="003063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306312" w:rsidRDefault="00306312" w:rsidP="0030631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06312" w:rsidRDefault="00306312" w:rsidP="00306312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 Старший государственный налоговый инспектор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выполняет организационное обеспечение (принимает участие в обеспечении) оказания следующих видов государственных услуг, осуществляемых Межрайонной инспекцией ФНС России № 4 по Тамбовской области:</w:t>
      </w:r>
    </w:p>
    <w:p w:rsidR="00306312" w:rsidRDefault="00306312" w:rsidP="00306312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информирование  налогоплательщиков о результатах контрольной деятельности налоговых органов;</w:t>
      </w:r>
    </w:p>
    <w:p w:rsidR="00306312" w:rsidRDefault="00306312" w:rsidP="00306312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создание системы обеспечения информацией заинтересованных лиц и оказание им консультаций по вопросам функционирования и развития налоговой системы в соответствии с законодательством Российской Федерации;</w:t>
      </w:r>
    </w:p>
    <w:p w:rsidR="00306312" w:rsidRDefault="00306312" w:rsidP="00306312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306312" w:rsidRDefault="00306312" w:rsidP="00306312">
      <w:pPr>
        <w:spacing w:after="0" w:line="240" w:lineRule="auto"/>
        <w:ind w:firstLine="720"/>
        <w:jc w:val="both"/>
        <w:rPr>
          <w:sz w:val="24"/>
          <w:szCs w:val="24"/>
        </w:rPr>
      </w:pPr>
    </w:p>
    <w:p w:rsidR="00306312" w:rsidRDefault="00306312" w:rsidP="003063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306312" w:rsidRDefault="00306312" w:rsidP="0030631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06312" w:rsidRDefault="00306312" w:rsidP="0030631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6312" w:rsidRDefault="00306312" w:rsidP="0030631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 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306312" w:rsidRDefault="00306312" w:rsidP="0030631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06312" w:rsidRDefault="00306312" w:rsidP="0030631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06312" w:rsidRDefault="00306312" w:rsidP="0030631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06312" w:rsidRDefault="00306312" w:rsidP="0030631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06312" w:rsidRDefault="00306312" w:rsidP="0030631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06312" w:rsidRDefault="00306312" w:rsidP="0030631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06312" w:rsidRDefault="00306312" w:rsidP="0030631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306312" w:rsidRDefault="00306312" w:rsidP="0030631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06312" w:rsidRDefault="00306312" w:rsidP="0030631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06312" w:rsidRDefault="00306312" w:rsidP="0030631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06312" w:rsidRDefault="00306312" w:rsidP="00306312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06312" w:rsidRDefault="00306312" w:rsidP="00306312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306312" w:rsidRDefault="00306312" w:rsidP="0030631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2098"/>
        <w:gridCol w:w="2438"/>
        <w:gridCol w:w="1984"/>
        <w:gridCol w:w="1984"/>
      </w:tblGrid>
      <w:tr w:rsidR="00306312" w:rsidTr="0030631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312" w:rsidRDefault="0030631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N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312" w:rsidRDefault="0030631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Фамилия, имя, отчество (при наличии)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312" w:rsidRDefault="0030631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312" w:rsidRDefault="0030631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Дата и номер приказа о назначении на должность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312" w:rsidRDefault="0030631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Дата и номер приказа об освобождении от должности</w:t>
            </w:r>
          </w:p>
        </w:tc>
      </w:tr>
      <w:tr w:rsidR="00306312" w:rsidTr="0030631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312" w:rsidRDefault="0030631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312" w:rsidRDefault="0030631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312" w:rsidRDefault="0030631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312" w:rsidRDefault="0030631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312" w:rsidRDefault="0030631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306312" w:rsidTr="0030631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312" w:rsidRDefault="0030631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312" w:rsidRDefault="0030631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312" w:rsidRDefault="0030631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312" w:rsidRDefault="0030631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312" w:rsidRDefault="0030631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</w:tbl>
    <w:p w:rsidR="00306312" w:rsidRDefault="00306312" w:rsidP="0030631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06312" w:rsidRDefault="00306312" w:rsidP="0030631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06312" w:rsidRDefault="00306312" w:rsidP="00306312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306312" w:rsidRDefault="00306312" w:rsidP="00306312">
      <w:pPr>
        <w:rPr>
          <w:rFonts w:ascii="Times New Roman" w:hAnsi="Times New Roman"/>
          <w:sz w:val="28"/>
          <w:szCs w:val="28"/>
        </w:rPr>
      </w:pPr>
    </w:p>
    <w:p w:rsidR="000152D3" w:rsidRDefault="000152D3"/>
    <w:sectPr w:rsidR="000152D3" w:rsidSect="00306312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6312"/>
    <w:rsid w:val="000152D3"/>
    <w:rsid w:val="00306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312"/>
  </w:style>
  <w:style w:type="paragraph" w:styleId="1">
    <w:name w:val="heading 1"/>
    <w:basedOn w:val="a"/>
    <w:next w:val="a"/>
    <w:link w:val="10"/>
    <w:uiPriority w:val="9"/>
    <w:qFormat/>
    <w:rsid w:val="003063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rsid w:val="00306312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semiHidden/>
    <w:rsid w:val="00306312"/>
    <w:rPr>
      <w:rFonts w:ascii="Calibri" w:eastAsia="Calibri" w:hAnsi="Calibri" w:cs="Times New Roman"/>
      <w:sz w:val="20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306312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20">
    <w:name w:val="Основной текст 2 Знак"/>
    <w:basedOn w:val="a0"/>
    <w:link w:val="2"/>
    <w:uiPriority w:val="99"/>
    <w:semiHidden/>
    <w:rsid w:val="00306312"/>
    <w:rPr>
      <w:rFonts w:ascii="Calibri" w:eastAsia="Calibri" w:hAnsi="Calibri" w:cs="Times New Roman"/>
    </w:rPr>
  </w:style>
  <w:style w:type="character" w:customStyle="1" w:styleId="a5">
    <w:name w:val="Без интервала Знак"/>
    <w:link w:val="a6"/>
    <w:uiPriority w:val="1"/>
    <w:locked/>
    <w:rsid w:val="00306312"/>
    <w:rPr>
      <w:rFonts w:ascii="Calibri" w:eastAsia="Times New Roman" w:hAnsi="Calibri" w:cs="Times New Roman"/>
      <w:lang w:val="en-US" w:bidi="en-US"/>
    </w:rPr>
  </w:style>
  <w:style w:type="paragraph" w:styleId="a6">
    <w:name w:val="No Spacing"/>
    <w:link w:val="a5"/>
    <w:uiPriority w:val="1"/>
    <w:qFormat/>
    <w:rsid w:val="00306312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7">
    <w:name w:val="Абзац списка Знак"/>
    <w:link w:val="a8"/>
    <w:uiPriority w:val="34"/>
    <w:locked/>
    <w:rsid w:val="00306312"/>
    <w:rPr>
      <w:rFonts w:ascii="Times New Roman" w:eastAsia="Times New Roman" w:hAnsi="Times New Roman" w:cs="Times New Roman"/>
      <w:sz w:val="24"/>
      <w:lang w:val="en-US" w:bidi="en-US"/>
    </w:rPr>
  </w:style>
  <w:style w:type="paragraph" w:styleId="a8">
    <w:name w:val="List Paragraph"/>
    <w:basedOn w:val="a"/>
    <w:link w:val="a7"/>
    <w:uiPriority w:val="34"/>
    <w:qFormat/>
    <w:rsid w:val="0030631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paragraph" w:customStyle="1" w:styleId="ConsPlusNormal">
    <w:name w:val="ConsPlusNormal"/>
    <w:rsid w:val="0030631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9">
    <w:name w:val="регл тно"/>
    <w:basedOn w:val="1"/>
    <w:autoRedefine/>
    <w:qFormat/>
    <w:rsid w:val="00306312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  <w:u w:val="single"/>
    </w:rPr>
  </w:style>
  <w:style w:type="character" w:styleId="aa">
    <w:name w:val="Hyperlink"/>
    <w:basedOn w:val="a0"/>
    <w:uiPriority w:val="99"/>
    <w:semiHidden/>
    <w:unhideWhenUsed/>
    <w:rsid w:val="00306312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3063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312"/>
  </w:style>
  <w:style w:type="paragraph" w:styleId="1">
    <w:name w:val="heading 1"/>
    <w:basedOn w:val="a"/>
    <w:next w:val="a"/>
    <w:link w:val="10"/>
    <w:uiPriority w:val="9"/>
    <w:qFormat/>
    <w:rsid w:val="003063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rsid w:val="00306312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semiHidden/>
    <w:rsid w:val="00306312"/>
    <w:rPr>
      <w:rFonts w:ascii="Calibri" w:eastAsia="Calibri" w:hAnsi="Calibri" w:cs="Times New Roman"/>
      <w:sz w:val="20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306312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20">
    <w:name w:val="Основной текст 2 Знак"/>
    <w:basedOn w:val="a0"/>
    <w:link w:val="2"/>
    <w:uiPriority w:val="99"/>
    <w:semiHidden/>
    <w:rsid w:val="00306312"/>
    <w:rPr>
      <w:rFonts w:ascii="Calibri" w:eastAsia="Calibri" w:hAnsi="Calibri" w:cs="Times New Roman"/>
    </w:rPr>
  </w:style>
  <w:style w:type="character" w:customStyle="1" w:styleId="a5">
    <w:name w:val="Без интервала Знак"/>
    <w:link w:val="a6"/>
    <w:uiPriority w:val="1"/>
    <w:locked/>
    <w:rsid w:val="00306312"/>
    <w:rPr>
      <w:rFonts w:ascii="Calibri" w:eastAsia="Times New Roman" w:hAnsi="Calibri" w:cs="Times New Roman"/>
      <w:lang w:val="en-US" w:bidi="en-US"/>
    </w:rPr>
  </w:style>
  <w:style w:type="paragraph" w:styleId="a6">
    <w:name w:val="No Spacing"/>
    <w:link w:val="a5"/>
    <w:uiPriority w:val="1"/>
    <w:qFormat/>
    <w:rsid w:val="00306312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7">
    <w:name w:val="Абзац списка Знак"/>
    <w:link w:val="a8"/>
    <w:uiPriority w:val="34"/>
    <w:locked/>
    <w:rsid w:val="00306312"/>
    <w:rPr>
      <w:rFonts w:ascii="Times New Roman" w:eastAsia="Times New Roman" w:hAnsi="Times New Roman" w:cs="Times New Roman"/>
      <w:sz w:val="24"/>
      <w:lang w:val="en-US" w:bidi="en-US"/>
    </w:rPr>
  </w:style>
  <w:style w:type="paragraph" w:styleId="a8">
    <w:name w:val="List Paragraph"/>
    <w:basedOn w:val="a"/>
    <w:link w:val="a7"/>
    <w:uiPriority w:val="34"/>
    <w:qFormat/>
    <w:rsid w:val="0030631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paragraph" w:customStyle="1" w:styleId="ConsPlusNormal">
    <w:name w:val="ConsPlusNormal"/>
    <w:rsid w:val="0030631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9">
    <w:name w:val="регл тно"/>
    <w:basedOn w:val="1"/>
    <w:autoRedefine/>
    <w:qFormat/>
    <w:rsid w:val="00306312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  <w:u w:val="single"/>
    </w:rPr>
  </w:style>
  <w:style w:type="character" w:styleId="aa">
    <w:name w:val="Hyperlink"/>
    <w:basedOn w:val="a0"/>
    <w:uiPriority w:val="99"/>
    <w:semiHidden/>
    <w:unhideWhenUsed/>
    <w:rsid w:val="00306312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3063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75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235800621E493BBA1767C534414AF4371A332355E582F4BF412C3592C4658FB1411E3FF9585F0B1HBMB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235800621E493BBA1767C534414AF4371A332355E582F4BF412C3592C4658FB1411E3FF9585F0B3HBM6G" TargetMode="External"/><Relationship Id="rId5" Type="http://schemas.openxmlformats.org/officeDocument/2006/relationships/hyperlink" Target="consultantplus://offline/ref=4235800621E493BBA1767C534414AF4371A332355E582F4BF412C3592C4658FB1411E3FF9585F0B4HBM1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2890</Words>
  <Characters>16474</Characters>
  <Application>Microsoft Office Word</Application>
  <DocSecurity>0</DocSecurity>
  <Lines>137</Lines>
  <Paragraphs>38</Paragraphs>
  <ScaleCrop>false</ScaleCrop>
  <Company/>
  <LinksUpToDate>false</LinksUpToDate>
  <CharactersWithSpaces>19326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Тимохина Елена Борисовна</dc:creator>
  <cp:lastModifiedBy>Тимохина Елена Борисовна</cp:lastModifiedBy>
  <cp:revision>2</cp:revision>
  <dcterms:created xsi:type="dcterms:W3CDTF">2020-03-03T11:24:00Z</dcterms:created>
  <dcterms:modified xsi:type="dcterms:W3CDTF">2020-03-03T11:25:00Z</dcterms:modified>
</cp:coreProperties>
</file>